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11A60" w14:textId="5B433334" w:rsidR="00C242E7" w:rsidRDefault="00C242E7" w:rsidP="00C242E7">
      <w:pPr>
        <w:rPr>
          <w:rFonts w:ascii="Helvetica" w:eastAsia="Helvetica Neue" w:hAnsi="Helvetica" w:cs="Helvetica Neue"/>
          <w:b/>
          <w:color w:val="FF7E15"/>
          <w:sz w:val="26"/>
          <w:szCs w:val="26"/>
        </w:rPr>
      </w:pPr>
      <w:bookmarkStart w:id="0" w:name="_GoBack"/>
      <w:bookmarkEnd w:id="0"/>
      <w:r w:rsidRPr="00C242E7">
        <w:rPr>
          <w:rFonts w:ascii="Helvetica" w:eastAsia="Helvetica Neue" w:hAnsi="Helvetica" w:cs="Helvetica Neue"/>
          <w:b/>
          <w:color w:val="FF7E15"/>
          <w:sz w:val="26"/>
          <w:szCs w:val="26"/>
        </w:rPr>
        <w:t>TOOL: Creating Shared Agreements</w:t>
      </w:r>
    </w:p>
    <w:p w14:paraId="32B6E660" w14:textId="77777777" w:rsidR="00EF5413" w:rsidRDefault="00EF5413" w:rsidP="00C242E7">
      <w:pPr>
        <w:rPr>
          <w:rFonts w:ascii="Helvetica" w:eastAsia="Helvetica Neue" w:hAnsi="Helvetica" w:cs="Helvetica Neue"/>
          <w:color w:val="808080" w:themeColor="background1" w:themeShade="80"/>
          <w:sz w:val="20"/>
          <w:szCs w:val="20"/>
        </w:rPr>
      </w:pPr>
    </w:p>
    <w:p w14:paraId="14A98C70" w14:textId="477D7323" w:rsidR="00EF5413" w:rsidRPr="00EF5413" w:rsidRDefault="00EF5413" w:rsidP="00C242E7">
      <w:pPr>
        <w:rPr>
          <w:rFonts w:ascii="Helvetica" w:eastAsia="Helvetica Neue" w:hAnsi="Helvetica" w:cs="Helvetica Neue"/>
          <w:color w:val="808080" w:themeColor="background1" w:themeShade="80"/>
          <w:sz w:val="20"/>
          <w:szCs w:val="20"/>
        </w:rPr>
      </w:pPr>
      <w:r w:rsidRPr="00EF5413">
        <w:rPr>
          <w:rFonts w:ascii="Helvetica" w:eastAsia="Helvetica Neue" w:hAnsi="Helvetica" w:cs="Helvetica Neue"/>
          <w:color w:val="808080" w:themeColor="background1" w:themeShade="80"/>
          <w:sz w:val="20"/>
          <w:szCs w:val="20"/>
        </w:rPr>
        <w:t xml:space="preserve">Collaborating closely with out-of-school time partners?  See the </w:t>
      </w:r>
      <w:hyperlink r:id="rId8" w:history="1">
        <w:r w:rsidRPr="00EF5413">
          <w:rPr>
            <w:rStyle w:val="Hyperlink"/>
            <w:rFonts w:ascii="Helvetica" w:eastAsia="Helvetica Neue" w:hAnsi="Helvetica" w:cs="Helvetica Neue"/>
            <w:color w:val="808080" w:themeColor="background1" w:themeShade="80"/>
            <w:sz w:val="20"/>
            <w:szCs w:val="20"/>
          </w:rPr>
          <w:t>OST-enhanced version of this tool</w:t>
        </w:r>
      </w:hyperlink>
      <w:r w:rsidRPr="00EF5413">
        <w:rPr>
          <w:rFonts w:ascii="Helvetica" w:eastAsia="Helvetica Neue" w:hAnsi="Helvetica" w:cs="Helvetica Neue"/>
          <w:color w:val="808080" w:themeColor="background1" w:themeShade="80"/>
          <w:sz w:val="20"/>
          <w:szCs w:val="20"/>
        </w:rPr>
        <w:t xml:space="preserve">. </w:t>
      </w:r>
    </w:p>
    <w:p w14:paraId="577E9EDC" w14:textId="54928949" w:rsidR="00EF5413" w:rsidRPr="00EF5413" w:rsidRDefault="00EF5413" w:rsidP="00C242E7">
      <w:pPr>
        <w:rPr>
          <w:rFonts w:ascii="Helvetica" w:eastAsia="Helvetica Neue" w:hAnsi="Helvetica" w:cs="Helvetica Neue"/>
          <w:b/>
          <w:color w:val="FF7E15"/>
          <w:sz w:val="20"/>
          <w:szCs w:val="20"/>
        </w:rPr>
      </w:pPr>
      <w:r w:rsidRPr="00EF5413">
        <w:rPr>
          <w:rFonts w:ascii="Helvetica" w:eastAsia="Helvetica Neue" w:hAnsi="Helvetica" w:cs="Helvetica Neue"/>
          <w:color w:val="808080" w:themeColor="background1" w:themeShade="80"/>
          <w:sz w:val="20"/>
          <w:szCs w:val="20"/>
        </w:rPr>
        <w:t>(</w:t>
      </w:r>
      <w:hyperlink r:id="rId9" w:history="1">
        <w:r w:rsidRPr="00EF5413">
          <w:rPr>
            <w:rStyle w:val="Hyperlink"/>
            <w:rFonts w:ascii="Helvetica" w:eastAsia="Helvetica Neue" w:hAnsi="Helvetica" w:cs="Helvetica Neue"/>
            <w:color w:val="808080" w:themeColor="background1" w:themeShade="80"/>
            <w:sz w:val="20"/>
            <w:szCs w:val="20"/>
          </w:rPr>
          <w:t>https://schoolguide.casel.org/out-of-school-time-tools</w:t>
        </w:r>
      </w:hyperlink>
      <w:r w:rsidRPr="00EF5413">
        <w:rPr>
          <w:rFonts w:ascii="Helvetica" w:eastAsia="Helvetica Neue" w:hAnsi="Helvetica" w:cs="Helvetica Neue"/>
          <w:color w:val="808080" w:themeColor="background1" w:themeShade="80"/>
          <w:sz w:val="20"/>
          <w:szCs w:val="20"/>
        </w:rPr>
        <w:t>)</w:t>
      </w:r>
    </w:p>
    <w:p w14:paraId="3BCF1A4F" w14:textId="77777777" w:rsidR="00C242E7" w:rsidRDefault="00C242E7" w:rsidP="00860AFF">
      <w:pPr>
        <w:ind w:left="720" w:hanging="360"/>
      </w:pPr>
    </w:p>
    <w:p w14:paraId="4F054173" w14:textId="400769BB" w:rsidR="00860AFF" w:rsidRPr="00C242E7" w:rsidRDefault="00860AFF" w:rsidP="00860AFF">
      <w:pPr>
        <w:pStyle w:val="ListParagraph"/>
        <w:numPr>
          <w:ilvl w:val="0"/>
          <w:numId w:val="3"/>
        </w:numPr>
        <w:spacing w:after="0" w:line="276" w:lineRule="auto"/>
        <w:rPr>
          <w:rFonts w:ascii="Helvetica" w:hAnsi="Helvetica"/>
          <w:sz w:val="20"/>
          <w:szCs w:val="20"/>
        </w:rPr>
      </w:pPr>
      <w:r w:rsidRPr="00C242E7">
        <w:rPr>
          <w:rFonts w:ascii="Helvetica" w:hAnsi="Helvetica"/>
          <w:sz w:val="20"/>
          <w:szCs w:val="20"/>
        </w:rPr>
        <w:t>During an all-staff meeting, present the shared vision that was previously developed.</w:t>
      </w:r>
      <w:r w:rsidR="00860402" w:rsidRPr="00C242E7">
        <w:rPr>
          <w:rFonts w:ascii="Helvetica" w:hAnsi="Helvetica"/>
          <w:sz w:val="20"/>
          <w:szCs w:val="20"/>
        </w:rPr>
        <w:t xml:space="preserve"> (If there are no immediate opportunities for school and out-of-school-time staff to meet jointly, solicit </w:t>
      </w:r>
      <w:r w:rsidR="001066E5" w:rsidRPr="00C242E7">
        <w:rPr>
          <w:rFonts w:ascii="Helvetica" w:hAnsi="Helvetica"/>
          <w:sz w:val="20"/>
          <w:szCs w:val="20"/>
        </w:rPr>
        <w:t>out-of-school-time</w:t>
      </w:r>
      <w:r w:rsidR="00860402" w:rsidRPr="00C242E7">
        <w:rPr>
          <w:rFonts w:ascii="Helvetica" w:hAnsi="Helvetica"/>
          <w:sz w:val="20"/>
          <w:szCs w:val="20"/>
        </w:rPr>
        <w:t xml:space="preserve"> staff ideas in a parallel, separate process, bringing all feedback together at the end). </w:t>
      </w:r>
      <w:r w:rsidRPr="00C242E7">
        <w:rPr>
          <w:rFonts w:ascii="Helvetica" w:hAnsi="Helvetica"/>
          <w:sz w:val="20"/>
          <w:szCs w:val="20"/>
        </w:rPr>
        <w:t xml:space="preserve">Ask the staff to think about three to five positively stated action statements about </w:t>
      </w:r>
      <w:r w:rsidRPr="00C242E7">
        <w:rPr>
          <w:rFonts w:ascii="Helvetica" w:hAnsi="Helvetica"/>
          <w:i/>
          <w:sz w:val="20"/>
          <w:szCs w:val="20"/>
        </w:rPr>
        <w:t>how</w:t>
      </w:r>
      <w:r w:rsidRPr="00C242E7">
        <w:rPr>
          <w:rFonts w:ascii="Helvetica" w:hAnsi="Helvetica"/>
          <w:sz w:val="20"/>
          <w:szCs w:val="20"/>
        </w:rPr>
        <w:t xml:space="preserve"> we will all work together to achieve our shared vision and nurturing of adult SEL. These may be statements like “Be professional” or “Be restorative” or “Seek to understand.” These guiding questions can help establish these action statements:</w:t>
      </w:r>
    </w:p>
    <w:p w14:paraId="17ACB278" w14:textId="77777777" w:rsidR="00860AFF" w:rsidRPr="00C242E7" w:rsidRDefault="00860AFF" w:rsidP="00C242E7">
      <w:pPr>
        <w:pStyle w:val="ListParagraph"/>
        <w:numPr>
          <w:ilvl w:val="0"/>
          <w:numId w:val="2"/>
        </w:numPr>
        <w:spacing w:after="0" w:line="240" w:lineRule="auto"/>
        <w:ind w:left="1440"/>
        <w:rPr>
          <w:rFonts w:ascii="Helvetica" w:hAnsi="Helvetica"/>
          <w:sz w:val="18"/>
          <w:szCs w:val="18"/>
        </w:rPr>
      </w:pPr>
      <w:r w:rsidRPr="00C242E7">
        <w:rPr>
          <w:rFonts w:ascii="Helvetica" w:hAnsi="Helvetica"/>
          <w:sz w:val="18"/>
          <w:szCs w:val="18"/>
        </w:rPr>
        <w:t>What mindsets and behaviors will help us grow as a school community?</w:t>
      </w:r>
    </w:p>
    <w:p w14:paraId="57476954" w14:textId="77777777" w:rsidR="00860AFF" w:rsidRPr="00C242E7" w:rsidRDefault="00860AFF" w:rsidP="00C242E7">
      <w:pPr>
        <w:pStyle w:val="ListParagraph"/>
        <w:numPr>
          <w:ilvl w:val="0"/>
          <w:numId w:val="2"/>
        </w:numPr>
        <w:spacing w:after="0" w:line="240" w:lineRule="auto"/>
        <w:ind w:left="1440"/>
        <w:rPr>
          <w:rFonts w:ascii="Helvetica" w:hAnsi="Helvetica"/>
          <w:sz w:val="18"/>
          <w:szCs w:val="18"/>
        </w:rPr>
      </w:pPr>
      <w:r w:rsidRPr="00C242E7">
        <w:rPr>
          <w:rFonts w:ascii="Helvetica" w:hAnsi="Helvetica"/>
          <w:sz w:val="18"/>
          <w:szCs w:val="18"/>
        </w:rPr>
        <w:t>What do we all need to do to be effective in our positions?</w:t>
      </w:r>
    </w:p>
    <w:p w14:paraId="69A09D25" w14:textId="77777777" w:rsidR="00860AFF" w:rsidRPr="00C242E7" w:rsidRDefault="00860AFF" w:rsidP="00C242E7">
      <w:pPr>
        <w:pStyle w:val="ListParagraph"/>
        <w:numPr>
          <w:ilvl w:val="0"/>
          <w:numId w:val="2"/>
        </w:numPr>
        <w:spacing w:after="0" w:line="240" w:lineRule="auto"/>
        <w:ind w:left="1440"/>
        <w:rPr>
          <w:rFonts w:ascii="Helvetica" w:hAnsi="Helvetica"/>
          <w:sz w:val="18"/>
          <w:szCs w:val="18"/>
        </w:rPr>
      </w:pPr>
      <w:r w:rsidRPr="00C242E7">
        <w:rPr>
          <w:rFonts w:ascii="Helvetica" w:hAnsi="Helvetica"/>
          <w:sz w:val="18"/>
          <w:szCs w:val="18"/>
        </w:rPr>
        <w:t>What does our vision look like in action?</w:t>
      </w:r>
    </w:p>
    <w:p w14:paraId="51B98848" w14:textId="77777777" w:rsidR="00860AFF" w:rsidRPr="00C242E7" w:rsidRDefault="00860AFF" w:rsidP="00C242E7">
      <w:pPr>
        <w:pStyle w:val="ListParagraph"/>
        <w:numPr>
          <w:ilvl w:val="0"/>
          <w:numId w:val="2"/>
        </w:numPr>
        <w:spacing w:after="0" w:line="240" w:lineRule="auto"/>
        <w:ind w:left="1440"/>
        <w:rPr>
          <w:rFonts w:ascii="Helvetica" w:hAnsi="Helvetica"/>
          <w:sz w:val="18"/>
          <w:szCs w:val="18"/>
        </w:rPr>
      </w:pPr>
      <w:r w:rsidRPr="00C242E7">
        <w:rPr>
          <w:rFonts w:ascii="Helvetica" w:hAnsi="Helvetica"/>
          <w:sz w:val="18"/>
          <w:szCs w:val="18"/>
        </w:rPr>
        <w:t>What skills and qualities will we need to model?</w:t>
      </w:r>
    </w:p>
    <w:p w14:paraId="55AE04F3" w14:textId="77777777" w:rsidR="00860AFF" w:rsidRPr="00C242E7" w:rsidRDefault="00860AFF" w:rsidP="00C242E7">
      <w:pPr>
        <w:pStyle w:val="ListParagraph"/>
        <w:numPr>
          <w:ilvl w:val="0"/>
          <w:numId w:val="2"/>
        </w:numPr>
        <w:spacing w:after="0" w:line="240" w:lineRule="auto"/>
        <w:ind w:left="1440"/>
        <w:rPr>
          <w:rFonts w:ascii="Helvetica" w:hAnsi="Helvetica"/>
          <w:sz w:val="18"/>
          <w:szCs w:val="18"/>
        </w:rPr>
      </w:pPr>
      <w:r w:rsidRPr="00C242E7">
        <w:rPr>
          <w:rFonts w:ascii="Helvetica" w:hAnsi="Helvetica"/>
          <w:sz w:val="18"/>
          <w:szCs w:val="18"/>
        </w:rPr>
        <w:t>What qualities are important for our professional integrity and ethical responsibilities?</w:t>
      </w:r>
    </w:p>
    <w:p w14:paraId="1000D378" w14:textId="77777777" w:rsidR="00860AFF" w:rsidRPr="00860AFF" w:rsidRDefault="00860AFF" w:rsidP="00C242E7">
      <w:pPr>
        <w:pStyle w:val="ListParagraph"/>
        <w:ind w:left="1440"/>
        <w:rPr>
          <w:rFonts w:ascii="Helvetica" w:hAnsi="Helvetica"/>
        </w:rPr>
      </w:pPr>
    </w:p>
    <w:p w14:paraId="0ABD595F" w14:textId="77777777" w:rsidR="00860AFF" w:rsidRPr="00C242E7" w:rsidRDefault="00860AFF" w:rsidP="00860AFF">
      <w:pPr>
        <w:pStyle w:val="ListParagraph"/>
        <w:numPr>
          <w:ilvl w:val="0"/>
          <w:numId w:val="3"/>
        </w:numPr>
        <w:spacing w:after="0" w:line="276" w:lineRule="auto"/>
        <w:rPr>
          <w:rFonts w:ascii="Helvetica" w:hAnsi="Helvetica"/>
          <w:sz w:val="20"/>
          <w:szCs w:val="20"/>
        </w:rPr>
      </w:pPr>
      <w:r w:rsidRPr="00C242E7">
        <w:rPr>
          <w:rFonts w:ascii="Helvetica" w:hAnsi="Helvetica"/>
          <w:sz w:val="20"/>
          <w:szCs w:val="20"/>
        </w:rPr>
        <w:t>Invite staff to think about what each statement might look and sound like when they’re interacting with their peers, students and their families, and community partners. Ask everyone to write their ideas on separate sticky notes (see Figure 1).</w:t>
      </w:r>
    </w:p>
    <w:p w14:paraId="1D1A3C86" w14:textId="77777777" w:rsidR="00860AFF" w:rsidRPr="00C242E7" w:rsidRDefault="00860AFF" w:rsidP="00860AFF">
      <w:pPr>
        <w:contextualSpacing/>
        <w:jc w:val="center"/>
        <w:rPr>
          <w:rFonts w:ascii="Helvetica" w:hAnsi="Helvetica"/>
          <w:sz w:val="20"/>
          <w:szCs w:val="20"/>
        </w:rPr>
      </w:pPr>
    </w:p>
    <w:p w14:paraId="12909E33" w14:textId="77777777" w:rsidR="00860AFF" w:rsidRPr="00C242E7" w:rsidRDefault="00860AFF" w:rsidP="00860AFF">
      <w:pPr>
        <w:pStyle w:val="ListParagraph"/>
        <w:numPr>
          <w:ilvl w:val="0"/>
          <w:numId w:val="3"/>
        </w:numPr>
        <w:spacing w:after="0" w:line="276" w:lineRule="auto"/>
        <w:rPr>
          <w:rFonts w:ascii="Helvetica" w:hAnsi="Helvetica"/>
          <w:sz w:val="20"/>
          <w:szCs w:val="20"/>
        </w:rPr>
      </w:pPr>
      <w:r w:rsidRPr="00C242E7">
        <w:rPr>
          <w:rFonts w:ascii="Helvetica" w:hAnsi="Helvetica"/>
          <w:sz w:val="20"/>
          <w:szCs w:val="20"/>
        </w:rPr>
        <w:t xml:space="preserve">Once all staff have had the opportunity to share their ideas, the SEL team will create a concise list of agreements. Staff will then be able to reflect upon the list to ensure that everyone’s ideas were accurately captured and that the list fully embodies the group’s intent. </w:t>
      </w:r>
    </w:p>
    <w:p w14:paraId="5111C2DF" w14:textId="77777777" w:rsidR="00860AFF" w:rsidRPr="00C242E7" w:rsidRDefault="00860AFF" w:rsidP="00860AFF">
      <w:pPr>
        <w:pStyle w:val="ListParagraph"/>
        <w:rPr>
          <w:rFonts w:ascii="Helvetica" w:hAnsi="Helvetica"/>
          <w:sz w:val="20"/>
          <w:szCs w:val="20"/>
        </w:rPr>
      </w:pPr>
    </w:p>
    <w:p w14:paraId="316DD5A1" w14:textId="3D486D79" w:rsidR="00860AFF" w:rsidRPr="00C242E7" w:rsidRDefault="00860AFF" w:rsidP="00860AFF">
      <w:pPr>
        <w:pStyle w:val="ListParagraph"/>
        <w:numPr>
          <w:ilvl w:val="0"/>
          <w:numId w:val="3"/>
        </w:numPr>
        <w:spacing w:after="0" w:line="276" w:lineRule="auto"/>
        <w:rPr>
          <w:rFonts w:ascii="Helvetica" w:hAnsi="Helvetica"/>
          <w:sz w:val="20"/>
          <w:szCs w:val="20"/>
        </w:rPr>
      </w:pPr>
      <w:r w:rsidRPr="00C242E7">
        <w:rPr>
          <w:rFonts w:ascii="Helvetica" w:hAnsi="Helvetica"/>
          <w:sz w:val="20"/>
          <w:szCs w:val="20"/>
        </w:rPr>
        <w:t>Post these agreements in the staff lounge, offices, and other common areas. To keep these shared agreements relevant throughout the year, refer to them in staff meetings, include them as part of meeting agendas, and leverage them during conversations between teachers and administrators.</w:t>
      </w:r>
    </w:p>
    <w:p w14:paraId="5DA95B8D" w14:textId="77777777" w:rsidR="00860AFF" w:rsidRDefault="00860AFF" w:rsidP="00860AFF">
      <w:pPr>
        <w:contextualSpacing/>
        <w:rPr>
          <w:rFonts w:ascii="Century Gothic" w:hAnsi="Century Gothic"/>
          <w:b/>
        </w:rPr>
      </w:pPr>
    </w:p>
    <w:p w14:paraId="452A16CD" w14:textId="1E9C8E34" w:rsidR="00860AFF" w:rsidRPr="00C242E7" w:rsidRDefault="00C242E7" w:rsidP="00860AFF">
      <w:pPr>
        <w:contextualSpacing/>
        <w:rPr>
          <w:rFonts w:ascii="Helvetica" w:hAnsi="Helvetica"/>
          <w:sz w:val="20"/>
          <w:szCs w:val="20"/>
        </w:rPr>
      </w:pPr>
      <w:r w:rsidRPr="00C242E7">
        <w:rPr>
          <w:rFonts w:ascii="Helvetica" w:hAnsi="Helvetica"/>
          <w:noProof/>
          <w:sz w:val="20"/>
          <w:szCs w:val="20"/>
          <w:lang w:val="en-US"/>
        </w:rPr>
        <w:drawing>
          <wp:anchor distT="0" distB="0" distL="114300" distR="114300" simplePos="0" relativeHeight="251657216" behindDoc="1" locked="0" layoutInCell="1" allowOverlap="1" wp14:anchorId="581983B0" wp14:editId="55F9E3D5">
            <wp:simplePos x="0" y="0"/>
            <wp:positionH relativeFrom="margin">
              <wp:posOffset>-49530</wp:posOffset>
            </wp:positionH>
            <wp:positionV relativeFrom="paragraph">
              <wp:posOffset>330835</wp:posOffset>
            </wp:positionV>
            <wp:extent cx="2511425" cy="1643380"/>
            <wp:effectExtent l="12700" t="12700" r="15875" b="7620"/>
            <wp:wrapSquare wrapText="bothSides"/>
            <wp:docPr id="6" name="Picture 6" descr="C:\Users\jasalazar11\Desktop\other\Richards Shared Agre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salazar11\Desktop\other\Richards Shared Agreement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511425" cy="164338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42E7">
        <w:rPr>
          <w:rFonts w:ascii="Helvetica" w:hAnsi="Helvetica"/>
          <w:noProof/>
          <w:sz w:val="20"/>
          <w:szCs w:val="20"/>
          <w:lang w:val="en-US"/>
        </w:rPr>
        <w:drawing>
          <wp:anchor distT="0" distB="0" distL="114300" distR="114300" simplePos="0" relativeHeight="251659264" behindDoc="1" locked="0" layoutInCell="1" allowOverlap="1" wp14:anchorId="09827543" wp14:editId="673D76EB">
            <wp:simplePos x="0" y="0"/>
            <wp:positionH relativeFrom="margin">
              <wp:posOffset>2609754</wp:posOffset>
            </wp:positionH>
            <wp:positionV relativeFrom="paragraph">
              <wp:posOffset>222885</wp:posOffset>
            </wp:positionV>
            <wp:extent cx="4006850" cy="2915285"/>
            <wp:effectExtent l="19050" t="19050" r="12700" b="18415"/>
            <wp:wrapTight wrapText="bothSides">
              <wp:wrapPolygon edited="0">
                <wp:start x="-103" y="-141"/>
                <wp:lineTo x="-103" y="21595"/>
                <wp:lineTo x="21566" y="21595"/>
                <wp:lineTo x="21566" y="-141"/>
                <wp:lineTo x="-103" y="-141"/>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06850" cy="29152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60AFF" w:rsidRPr="00C242E7">
        <w:rPr>
          <w:rFonts w:ascii="Helvetica" w:hAnsi="Helvetica"/>
          <w:b/>
          <w:sz w:val="20"/>
          <w:szCs w:val="20"/>
        </w:rPr>
        <w:t>Figure 1. School Example</w:t>
      </w:r>
      <w:r w:rsidR="00860AFF" w:rsidRPr="00C242E7">
        <w:rPr>
          <w:rFonts w:ascii="Helvetica" w:hAnsi="Helvetica"/>
          <w:sz w:val="20"/>
          <w:szCs w:val="20"/>
        </w:rPr>
        <w:t xml:space="preserve">: Staff Shared Agreements. </w:t>
      </w:r>
    </w:p>
    <w:p w14:paraId="7AB9837F" w14:textId="77777777" w:rsidR="00860AFF" w:rsidRPr="00C242E7" w:rsidRDefault="00860AFF" w:rsidP="00860AFF">
      <w:pPr>
        <w:contextualSpacing/>
        <w:rPr>
          <w:rFonts w:ascii="Helvetica" w:hAnsi="Helvetica"/>
          <w:sz w:val="20"/>
          <w:szCs w:val="20"/>
        </w:rPr>
      </w:pPr>
    </w:p>
    <w:p w14:paraId="39F694DA" w14:textId="77777777" w:rsidR="00860AFF" w:rsidRPr="00C242E7" w:rsidRDefault="00860AFF" w:rsidP="00860AFF">
      <w:pPr>
        <w:contextualSpacing/>
        <w:rPr>
          <w:rFonts w:ascii="Helvetica" w:hAnsi="Helvetica"/>
          <w:sz w:val="18"/>
          <w:szCs w:val="18"/>
        </w:rPr>
      </w:pPr>
      <w:r w:rsidRPr="00C242E7">
        <w:rPr>
          <w:rFonts w:ascii="Helvetica" w:hAnsi="Helvetica"/>
          <w:sz w:val="18"/>
          <w:szCs w:val="18"/>
        </w:rPr>
        <w:t>A Chicago high school brought their staff together to engage in an activity in which they collaboratively developed shared staff agreements (above). The SEL Leadership Team used their feedback to complete a finalized version of their shared agreements (right).</w:t>
      </w:r>
    </w:p>
    <w:p w14:paraId="43B93075" w14:textId="77777777" w:rsidR="00860AFF" w:rsidRPr="000767C3" w:rsidRDefault="00860AFF" w:rsidP="00860AFF">
      <w:pPr>
        <w:contextualSpacing/>
        <w:rPr>
          <w:rFonts w:ascii="Century Gothic" w:hAnsi="Century Gothic"/>
        </w:rPr>
      </w:pPr>
    </w:p>
    <w:p w14:paraId="3284DA5D" w14:textId="77777777" w:rsidR="00860AFF" w:rsidRPr="000767C3" w:rsidRDefault="00860AFF" w:rsidP="00860AFF">
      <w:pPr>
        <w:contextualSpacing/>
        <w:rPr>
          <w:rFonts w:ascii="Century Gothic" w:hAnsi="Century Gothic"/>
        </w:rPr>
      </w:pPr>
    </w:p>
    <w:p w14:paraId="2DB9DDCE" w14:textId="77777777" w:rsidR="003B45F3" w:rsidRPr="00860AFF" w:rsidRDefault="00860AFF" w:rsidP="00860AFF">
      <w:pPr>
        <w:contextualSpacing/>
        <w:rPr>
          <w:rFonts w:ascii="Century Gothic" w:hAnsi="Century Gothic"/>
        </w:rPr>
      </w:pPr>
      <w:r>
        <w:rPr>
          <w:rFonts w:ascii="Century Gothic" w:hAnsi="Century Gothic"/>
        </w:rPr>
        <w:t xml:space="preserve"> </w:t>
      </w:r>
    </w:p>
    <w:sectPr w:rsidR="003B45F3" w:rsidRPr="00860AFF" w:rsidSect="00C242E7">
      <w:headerReference w:type="default" r:id="rId12"/>
      <w:footerReference w:type="default" r:id="rId13"/>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60AE" w14:textId="77777777" w:rsidR="00F05D4B" w:rsidRDefault="00F05D4B">
      <w:pPr>
        <w:spacing w:line="240" w:lineRule="auto"/>
      </w:pPr>
      <w:r>
        <w:separator/>
      </w:r>
    </w:p>
  </w:endnote>
  <w:endnote w:type="continuationSeparator" w:id="0">
    <w:p w14:paraId="203369FF" w14:textId="77777777" w:rsidR="00F05D4B" w:rsidRDefault="00F05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31E7C62E" w14:textId="77777777" w:rsidR="00C242E7" w:rsidRPr="00D1058F" w:rsidRDefault="00C242E7" w:rsidP="00C242E7">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sidR="000F7B48">
          <w:rPr>
            <w:rStyle w:val="PageNumber"/>
            <w:rFonts w:ascii="Helvetica" w:hAnsi="Helvetica"/>
            <w:b/>
            <w:noProof/>
            <w:sz w:val="18"/>
            <w:szCs w:val="18"/>
          </w:rPr>
          <w:t>1</w:t>
        </w:r>
        <w:r w:rsidRPr="00D1058F">
          <w:rPr>
            <w:rStyle w:val="PageNumber"/>
            <w:rFonts w:ascii="Helvetica" w:hAnsi="Helvetica"/>
            <w:b/>
            <w:sz w:val="18"/>
            <w:szCs w:val="18"/>
          </w:rPr>
          <w:fldChar w:fldCharType="end"/>
        </w:r>
      </w:p>
    </w:sdtContent>
  </w:sdt>
  <w:p w14:paraId="23AAAA01" w14:textId="77777777" w:rsidR="00C242E7" w:rsidRPr="008851B9" w:rsidRDefault="00C242E7" w:rsidP="00C242E7">
    <w:pPr>
      <w:spacing w:line="240" w:lineRule="auto"/>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9423122" w14:textId="559AE096" w:rsidR="00C242E7" w:rsidRPr="00C242E7" w:rsidRDefault="00C242E7" w:rsidP="00C242E7">
    <w:pPr>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20601" w14:textId="77777777" w:rsidR="00F05D4B" w:rsidRDefault="00F05D4B">
      <w:pPr>
        <w:spacing w:line="240" w:lineRule="auto"/>
      </w:pPr>
      <w:r>
        <w:separator/>
      </w:r>
    </w:p>
  </w:footnote>
  <w:footnote w:type="continuationSeparator" w:id="0">
    <w:p w14:paraId="5F9500C5" w14:textId="77777777" w:rsidR="00F05D4B" w:rsidRDefault="00F05D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788D5" w14:textId="06A91D7E" w:rsidR="00860AFF" w:rsidRPr="00860AFF" w:rsidRDefault="00C242E7" w:rsidP="00C242E7">
    <w:pPr>
      <w:ind w:hanging="90"/>
      <w:rPr>
        <w:rFonts w:ascii="Helvetica" w:eastAsia="Helvetica Neue" w:hAnsi="Helvetica" w:cs="Helvetica Neue"/>
        <w:b/>
      </w:rPr>
    </w:pPr>
    <w:r>
      <w:rPr>
        <w:noProof/>
        <w:lang w:val="en-US"/>
      </w:rPr>
      <w:drawing>
        <wp:inline distT="0" distB="0" distL="0" distR="0" wp14:anchorId="20DD2140" wp14:editId="5E5149BF">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92C80"/>
    <w:multiLevelType w:val="hybridMultilevel"/>
    <w:tmpl w:val="AE2E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A2E71BB"/>
    <w:multiLevelType w:val="hybridMultilevel"/>
    <w:tmpl w:val="6C00A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573D79"/>
    <w:multiLevelType w:val="multilevel"/>
    <w:tmpl w:val="1BE68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F3"/>
    <w:rsid w:val="000512C3"/>
    <w:rsid w:val="000F7B48"/>
    <w:rsid w:val="001066E5"/>
    <w:rsid w:val="00144592"/>
    <w:rsid w:val="003B45F3"/>
    <w:rsid w:val="00421150"/>
    <w:rsid w:val="00860402"/>
    <w:rsid w:val="00860AFF"/>
    <w:rsid w:val="00904E66"/>
    <w:rsid w:val="009C00BB"/>
    <w:rsid w:val="00B530BE"/>
    <w:rsid w:val="00C242E7"/>
    <w:rsid w:val="00D20CC3"/>
    <w:rsid w:val="00EF5413"/>
    <w:rsid w:val="00F05D4B"/>
    <w:rsid w:val="00F1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60AFF"/>
    <w:pPr>
      <w:tabs>
        <w:tab w:val="center" w:pos="4680"/>
        <w:tab w:val="right" w:pos="9360"/>
      </w:tabs>
      <w:spacing w:line="240" w:lineRule="auto"/>
    </w:pPr>
  </w:style>
  <w:style w:type="character" w:customStyle="1" w:styleId="HeaderChar">
    <w:name w:val="Header Char"/>
    <w:basedOn w:val="DefaultParagraphFont"/>
    <w:link w:val="Header"/>
    <w:uiPriority w:val="99"/>
    <w:rsid w:val="00860AFF"/>
  </w:style>
  <w:style w:type="paragraph" w:styleId="Footer">
    <w:name w:val="footer"/>
    <w:basedOn w:val="Normal"/>
    <w:link w:val="FooterChar"/>
    <w:uiPriority w:val="99"/>
    <w:unhideWhenUsed/>
    <w:rsid w:val="00860AFF"/>
    <w:pPr>
      <w:tabs>
        <w:tab w:val="center" w:pos="4680"/>
        <w:tab w:val="right" w:pos="9360"/>
      </w:tabs>
      <w:spacing w:line="240" w:lineRule="auto"/>
    </w:pPr>
  </w:style>
  <w:style w:type="character" w:customStyle="1" w:styleId="FooterChar">
    <w:name w:val="Footer Char"/>
    <w:basedOn w:val="DefaultParagraphFont"/>
    <w:link w:val="Footer"/>
    <w:uiPriority w:val="99"/>
    <w:rsid w:val="00860AFF"/>
  </w:style>
  <w:style w:type="paragraph" w:styleId="ListParagraph">
    <w:name w:val="List Paragraph"/>
    <w:basedOn w:val="Normal"/>
    <w:uiPriority w:val="34"/>
    <w:qFormat/>
    <w:rsid w:val="00860AFF"/>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 w:type="character" w:styleId="PageNumber">
    <w:name w:val="page number"/>
    <w:basedOn w:val="DefaultParagraphFont"/>
    <w:uiPriority w:val="99"/>
    <w:semiHidden/>
    <w:unhideWhenUsed/>
    <w:rsid w:val="00C242E7"/>
  </w:style>
  <w:style w:type="character" w:styleId="Hyperlink">
    <w:name w:val="Hyperlink"/>
    <w:basedOn w:val="DefaultParagraphFont"/>
    <w:uiPriority w:val="99"/>
    <w:unhideWhenUsed/>
    <w:rsid w:val="00EF5413"/>
    <w:rPr>
      <w:color w:val="0563C1" w:themeColor="hyperlink"/>
      <w:u w:val="single"/>
    </w:rPr>
  </w:style>
  <w:style w:type="character" w:styleId="FollowedHyperlink">
    <w:name w:val="FollowedHyperlink"/>
    <w:basedOn w:val="DefaultParagraphFont"/>
    <w:uiPriority w:val="99"/>
    <w:semiHidden/>
    <w:unhideWhenUsed/>
    <w:rsid w:val="00EF5413"/>
    <w:rPr>
      <w:color w:val="954F72" w:themeColor="followedHyperlink"/>
      <w:u w:val="single"/>
    </w:rPr>
  </w:style>
  <w:style w:type="paragraph" w:styleId="BalloonText">
    <w:name w:val="Balloon Text"/>
    <w:basedOn w:val="Normal"/>
    <w:link w:val="BalloonTextChar"/>
    <w:uiPriority w:val="99"/>
    <w:semiHidden/>
    <w:unhideWhenUsed/>
    <w:rsid w:val="000F7B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60AFF"/>
    <w:pPr>
      <w:tabs>
        <w:tab w:val="center" w:pos="4680"/>
        <w:tab w:val="right" w:pos="9360"/>
      </w:tabs>
      <w:spacing w:line="240" w:lineRule="auto"/>
    </w:pPr>
  </w:style>
  <w:style w:type="character" w:customStyle="1" w:styleId="HeaderChar">
    <w:name w:val="Header Char"/>
    <w:basedOn w:val="DefaultParagraphFont"/>
    <w:link w:val="Header"/>
    <w:uiPriority w:val="99"/>
    <w:rsid w:val="00860AFF"/>
  </w:style>
  <w:style w:type="paragraph" w:styleId="Footer">
    <w:name w:val="footer"/>
    <w:basedOn w:val="Normal"/>
    <w:link w:val="FooterChar"/>
    <w:uiPriority w:val="99"/>
    <w:unhideWhenUsed/>
    <w:rsid w:val="00860AFF"/>
    <w:pPr>
      <w:tabs>
        <w:tab w:val="center" w:pos="4680"/>
        <w:tab w:val="right" w:pos="9360"/>
      </w:tabs>
      <w:spacing w:line="240" w:lineRule="auto"/>
    </w:pPr>
  </w:style>
  <w:style w:type="character" w:customStyle="1" w:styleId="FooterChar">
    <w:name w:val="Footer Char"/>
    <w:basedOn w:val="DefaultParagraphFont"/>
    <w:link w:val="Footer"/>
    <w:uiPriority w:val="99"/>
    <w:rsid w:val="00860AFF"/>
  </w:style>
  <w:style w:type="paragraph" w:styleId="ListParagraph">
    <w:name w:val="List Paragraph"/>
    <w:basedOn w:val="Normal"/>
    <w:uiPriority w:val="34"/>
    <w:qFormat/>
    <w:rsid w:val="00860AFF"/>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 w:type="character" w:styleId="PageNumber">
    <w:name w:val="page number"/>
    <w:basedOn w:val="DefaultParagraphFont"/>
    <w:uiPriority w:val="99"/>
    <w:semiHidden/>
    <w:unhideWhenUsed/>
    <w:rsid w:val="00C242E7"/>
  </w:style>
  <w:style w:type="character" w:styleId="Hyperlink">
    <w:name w:val="Hyperlink"/>
    <w:basedOn w:val="DefaultParagraphFont"/>
    <w:uiPriority w:val="99"/>
    <w:unhideWhenUsed/>
    <w:rsid w:val="00EF5413"/>
    <w:rPr>
      <w:color w:val="0563C1" w:themeColor="hyperlink"/>
      <w:u w:val="single"/>
    </w:rPr>
  </w:style>
  <w:style w:type="character" w:styleId="FollowedHyperlink">
    <w:name w:val="FollowedHyperlink"/>
    <w:basedOn w:val="DefaultParagraphFont"/>
    <w:uiPriority w:val="99"/>
    <w:semiHidden/>
    <w:unhideWhenUsed/>
    <w:rsid w:val="00EF5413"/>
    <w:rPr>
      <w:color w:val="954F72" w:themeColor="followedHyperlink"/>
      <w:u w:val="single"/>
    </w:rPr>
  </w:style>
  <w:style w:type="paragraph" w:styleId="BalloonText">
    <w:name w:val="Balloon Text"/>
    <w:basedOn w:val="Normal"/>
    <w:link w:val="BalloonTextChar"/>
    <w:uiPriority w:val="99"/>
    <w:semiHidden/>
    <w:unhideWhenUsed/>
    <w:rsid w:val="000F7B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choolguide.casel.org/out-of-school-time-tool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choolguide.casel.org/out-of-school-time-t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Tierney</dc:creator>
  <cp:lastModifiedBy>Tina Tierney</cp:lastModifiedBy>
  <cp:revision>2</cp:revision>
  <cp:lastPrinted>2019-07-03T15:01:00Z</cp:lastPrinted>
  <dcterms:created xsi:type="dcterms:W3CDTF">2019-07-03T15:01:00Z</dcterms:created>
  <dcterms:modified xsi:type="dcterms:W3CDTF">2019-07-03T15:01:00Z</dcterms:modified>
</cp:coreProperties>
</file>